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AFF52" w14:textId="77777777" w:rsidR="005F0C84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0"/>
          <w:szCs w:val="40"/>
        </w:rPr>
        <w:t>2024年学校课题选题指南</w:t>
      </w:r>
    </w:p>
    <w:p w14:paraId="4E71DE01" w14:textId="77777777" w:rsidR="005F0C84" w:rsidRDefault="005F0C84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</w:pPr>
    </w:p>
    <w:p w14:paraId="015EB7E4" w14:textId="0C1D4AB9" w:rsidR="005F0C84" w:rsidRDefault="008A550C">
      <w:pPr>
        <w:spacing w:line="560" w:lineRule="exact"/>
        <w:ind w:firstLineChars="200" w:firstLine="640"/>
        <w:rPr>
          <w:rFonts w:ascii="黑体" w:eastAsia="黑体" w:hAnsi="黑体" w:cs="黑体" w:hint="eastAsia"/>
          <w:kern w:val="0"/>
          <w:sz w:val="32"/>
          <w:szCs w:val="32"/>
        </w:rPr>
      </w:pPr>
      <w:bookmarkStart w:id="0" w:name="_Hlk196845715"/>
      <w:r>
        <w:rPr>
          <w:rFonts w:ascii="黑体" w:eastAsia="黑体" w:hAnsi="黑体" w:cs="黑体" w:hint="eastAsia"/>
          <w:kern w:val="0"/>
          <w:sz w:val="32"/>
          <w:szCs w:val="32"/>
        </w:rPr>
        <w:t>第一大类</w:t>
      </w:r>
      <w:bookmarkEnd w:id="0"/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 </w:t>
      </w:r>
      <w:r w:rsidR="00000000">
        <w:rPr>
          <w:rFonts w:ascii="黑体" w:eastAsia="黑体" w:hAnsi="黑体" w:cs="黑体" w:hint="eastAsia"/>
          <w:kern w:val="0"/>
          <w:sz w:val="32"/>
          <w:szCs w:val="32"/>
        </w:rPr>
        <w:t>党的建设与思想政治工作</w:t>
      </w:r>
    </w:p>
    <w:p w14:paraId="29C14C0B" w14:textId="77777777" w:rsidR="005F0C84" w:rsidRDefault="0000000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1.习近平新时代中国特色社会主义思想研究</w:t>
      </w:r>
    </w:p>
    <w:p w14:paraId="778F0DE6" w14:textId="77777777" w:rsidR="005F0C84" w:rsidRDefault="00000000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2.高质量党建引领高质量发展研究</w:t>
      </w:r>
    </w:p>
    <w:p w14:paraId="461515F8" w14:textId="77777777" w:rsidR="005F0C84" w:rsidRDefault="00000000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3.国企办学特色思政体系研究</w:t>
      </w:r>
    </w:p>
    <w:p w14:paraId="31F8B26C" w14:textId="482E14C4" w:rsidR="005F0C84" w:rsidRDefault="00000000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4.高职</w:t>
      </w:r>
      <w:r w:rsidR="008A550C">
        <w:rPr>
          <w:rFonts w:ascii="仿宋" w:eastAsia="仿宋" w:hAnsi="仿宋" w:cs="仿宋" w:hint="eastAsia"/>
          <w:sz w:val="32"/>
          <w:szCs w:val="32"/>
        </w:rPr>
        <w:t>院校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思政课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教师素质提升路径研究</w:t>
      </w:r>
    </w:p>
    <w:p w14:paraId="2CE19F38" w14:textId="1ED54C03" w:rsidR="005F0C84" w:rsidRDefault="00000000">
      <w:pPr>
        <w:pStyle w:val="a0"/>
        <w:spacing w:after="0" w:line="56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5.高职</w:t>
      </w:r>
      <w:r w:rsidR="008A550C">
        <w:rPr>
          <w:rFonts w:ascii="仿宋" w:eastAsia="仿宋" w:hAnsi="仿宋" w:cs="仿宋" w:hint="eastAsia"/>
          <w:sz w:val="32"/>
          <w:szCs w:val="32"/>
        </w:rPr>
        <w:t>院校</w:t>
      </w:r>
      <w:r>
        <w:rPr>
          <w:rFonts w:ascii="仿宋" w:eastAsia="仿宋" w:hAnsi="仿宋" w:cs="仿宋" w:hint="eastAsia"/>
          <w:sz w:val="32"/>
          <w:szCs w:val="32"/>
        </w:rPr>
        <w:t>课程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思政与思政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课程协同育人机制研究</w:t>
      </w:r>
    </w:p>
    <w:p w14:paraId="66A5F3D8" w14:textId="2BC8FA20" w:rsidR="005F0C84" w:rsidRDefault="00000000">
      <w:pPr>
        <w:pStyle w:val="2"/>
        <w:spacing w:after="0"/>
        <w:ind w:firstLine="640"/>
      </w:pPr>
      <w:r>
        <w:rPr>
          <w:rFonts w:ascii="仿宋" w:eastAsia="仿宋" w:hAnsi="仿宋" w:cs="仿宋" w:hint="eastAsia"/>
          <w:szCs w:val="32"/>
        </w:rPr>
        <w:t>6.</w:t>
      </w:r>
      <w:r>
        <w:rPr>
          <w:rFonts w:ascii="仿宋" w:eastAsia="仿宋" w:hAnsi="仿宋" w:hint="eastAsia"/>
          <w:kern w:val="0"/>
          <w:szCs w:val="32"/>
        </w:rPr>
        <w:t>高职</w:t>
      </w:r>
      <w:r w:rsidR="008A550C">
        <w:rPr>
          <w:rFonts w:ascii="仿宋" w:eastAsia="仿宋" w:hAnsi="仿宋" w:hint="eastAsia"/>
          <w:kern w:val="0"/>
          <w:szCs w:val="32"/>
        </w:rPr>
        <w:t>院校</w:t>
      </w:r>
      <w:proofErr w:type="gramStart"/>
      <w:r>
        <w:rPr>
          <w:rFonts w:ascii="仿宋" w:eastAsia="仿宋" w:hAnsi="仿宋" w:hint="eastAsia"/>
          <w:kern w:val="0"/>
          <w:szCs w:val="32"/>
        </w:rPr>
        <w:t>课程思政元素</w:t>
      </w:r>
      <w:proofErr w:type="gramEnd"/>
      <w:r>
        <w:rPr>
          <w:rFonts w:ascii="仿宋" w:eastAsia="仿宋" w:hAnsi="仿宋" w:hint="eastAsia"/>
          <w:kern w:val="0"/>
          <w:szCs w:val="32"/>
        </w:rPr>
        <w:t>挖掘与教学应用研究</w:t>
      </w:r>
    </w:p>
    <w:p w14:paraId="078890C5" w14:textId="3A441A40" w:rsidR="005F0C84" w:rsidRDefault="008A550C">
      <w:pPr>
        <w:pStyle w:val="a0"/>
        <w:spacing w:after="0" w:line="560" w:lineRule="exact"/>
        <w:ind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</w:t>
      </w: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 w:hint="eastAsia"/>
          <w:sz w:val="32"/>
          <w:szCs w:val="32"/>
        </w:rPr>
        <w:t>大类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 w:rsidR="00000000">
        <w:rPr>
          <w:rFonts w:ascii="黑体" w:eastAsia="黑体" w:hAnsi="黑体" w:cs="黑体" w:hint="eastAsia"/>
          <w:sz w:val="32"/>
          <w:szCs w:val="32"/>
        </w:rPr>
        <w:t>高职院校建设与治理</w:t>
      </w:r>
    </w:p>
    <w:p w14:paraId="1D268D3E" w14:textId="77777777" w:rsidR="005F0C84" w:rsidRDefault="00000000">
      <w:pPr>
        <w:pStyle w:val="2"/>
        <w:spacing w:after="0"/>
        <w:ind w:firstLine="64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1.企业办学治理体系及治理能力研究</w:t>
      </w:r>
    </w:p>
    <w:p w14:paraId="6B05356C" w14:textId="77777777" w:rsidR="005F0C84" w:rsidRDefault="00000000">
      <w:pPr>
        <w:pStyle w:val="a0"/>
        <w:spacing w:after="0" w:line="560" w:lineRule="exact"/>
        <w:ind w:firstLine="640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2.企业办学特色与优势比较研究</w:t>
      </w:r>
    </w:p>
    <w:p w14:paraId="41DF6F63" w14:textId="77777777" w:rsidR="005F0C84" w:rsidRDefault="00000000">
      <w:pPr>
        <w:pStyle w:val="2"/>
        <w:spacing w:after="0"/>
        <w:ind w:firstLine="64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3.企业办学提升社会满意度研究</w:t>
      </w:r>
    </w:p>
    <w:p w14:paraId="33C10C3F" w14:textId="77777777" w:rsidR="005F0C84" w:rsidRDefault="00000000">
      <w:pPr>
        <w:pStyle w:val="a0"/>
        <w:spacing w:after="0" w:line="560" w:lineRule="exact"/>
        <w:ind w:firstLine="640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4.企业办学校园文化建设研究</w:t>
      </w:r>
    </w:p>
    <w:p w14:paraId="0FFF9A37" w14:textId="77777777" w:rsidR="005F0C84" w:rsidRDefault="00000000">
      <w:pPr>
        <w:pStyle w:val="a0"/>
        <w:spacing w:after="0" w:line="560" w:lineRule="exact"/>
        <w:ind w:firstLine="640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5.高职院校制度体系建设研究</w:t>
      </w:r>
    </w:p>
    <w:p w14:paraId="5BCBF4D7" w14:textId="77777777" w:rsidR="005F0C84" w:rsidRDefault="0000000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6.高职院校与企业产学研合作模式及其机制研究</w:t>
      </w:r>
    </w:p>
    <w:p w14:paraId="3A7CB32C" w14:textId="77777777" w:rsidR="005F0C84" w:rsidRDefault="00000000">
      <w:pPr>
        <w:pStyle w:val="2"/>
        <w:spacing w:after="0"/>
        <w:ind w:firstLine="64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7.智慧校园建设与实践研究</w:t>
      </w:r>
    </w:p>
    <w:p w14:paraId="5CF27B5F" w14:textId="69D98FE8" w:rsidR="005F0C84" w:rsidRDefault="0000000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8A550C">
        <w:rPr>
          <w:rFonts w:ascii="仿宋" w:eastAsia="仿宋" w:hAnsi="仿宋" w:cs="仿宋" w:hint="eastAsia"/>
          <w:sz w:val="32"/>
          <w:szCs w:val="32"/>
        </w:rPr>
        <w:t>8.高职</w:t>
      </w:r>
      <w:r w:rsidR="008A550C">
        <w:rPr>
          <w:rFonts w:ascii="仿宋" w:eastAsia="仿宋" w:hAnsi="仿宋" w:cs="仿宋" w:hint="eastAsia"/>
          <w:sz w:val="32"/>
          <w:szCs w:val="32"/>
        </w:rPr>
        <w:t>院校</w:t>
      </w:r>
      <w:r w:rsidRPr="008A550C">
        <w:rPr>
          <w:rFonts w:ascii="仿宋" w:eastAsia="仿宋" w:hAnsi="仿宋" w:cs="仿宋" w:hint="eastAsia"/>
          <w:sz w:val="32"/>
          <w:szCs w:val="32"/>
        </w:rPr>
        <w:t>公共卫生安全应急体系建设研究</w:t>
      </w:r>
    </w:p>
    <w:p w14:paraId="5D73C3ED" w14:textId="6A14CFB2" w:rsidR="005F0C84" w:rsidRDefault="008A550C">
      <w:pPr>
        <w:pStyle w:val="2"/>
        <w:spacing w:after="0"/>
        <w:ind w:firstLine="640"/>
        <w:rPr>
          <w:rFonts w:ascii="黑体" w:eastAsia="黑体" w:hAnsi="黑体" w:cs="黑体" w:hint="eastAsia"/>
          <w:b/>
          <w:bCs/>
          <w:color w:val="00000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第</w:t>
      </w:r>
      <w:r>
        <w:rPr>
          <w:rFonts w:ascii="黑体" w:eastAsia="黑体" w:hAnsi="黑体" w:cs="黑体" w:hint="eastAsia"/>
          <w:kern w:val="0"/>
          <w:szCs w:val="32"/>
        </w:rPr>
        <w:t>三</w:t>
      </w:r>
      <w:r>
        <w:rPr>
          <w:rFonts w:ascii="黑体" w:eastAsia="黑体" w:hAnsi="黑体" w:cs="黑体" w:hint="eastAsia"/>
          <w:kern w:val="0"/>
          <w:szCs w:val="32"/>
        </w:rPr>
        <w:t>大类</w:t>
      </w:r>
      <w:r>
        <w:rPr>
          <w:rFonts w:ascii="黑体" w:eastAsia="黑体" w:hAnsi="黑体" w:cs="黑体" w:hint="eastAsia"/>
          <w:kern w:val="0"/>
          <w:szCs w:val="32"/>
        </w:rPr>
        <w:t xml:space="preserve">  </w:t>
      </w:r>
      <w:r w:rsidR="00000000">
        <w:rPr>
          <w:rFonts w:ascii="黑体" w:eastAsia="黑体" w:hAnsi="黑体" w:cs="黑体" w:hint="eastAsia"/>
          <w:b/>
          <w:bCs/>
          <w:color w:val="000000"/>
          <w:szCs w:val="32"/>
        </w:rPr>
        <w:t>专业建设与教学改革</w:t>
      </w:r>
    </w:p>
    <w:p w14:paraId="3D3041D3" w14:textId="2A2CD449" w:rsidR="005F0C84" w:rsidRDefault="00000000">
      <w:pPr>
        <w:pStyle w:val="a0"/>
        <w:spacing w:after="0" w:line="560" w:lineRule="exact"/>
        <w:ind w:firstLine="640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1.</w:t>
      </w:r>
      <w:bookmarkStart w:id="1" w:name="_Hlk196845614"/>
      <w:r>
        <w:rPr>
          <w:rFonts w:ascii="仿宋" w:eastAsia="仿宋" w:hAnsi="仿宋" w:cs="仿宋" w:hint="eastAsia"/>
          <w:kern w:val="2"/>
          <w:sz w:val="32"/>
          <w:szCs w:val="32"/>
        </w:rPr>
        <w:t>高职</w:t>
      </w:r>
      <w:r w:rsidR="008A550C">
        <w:rPr>
          <w:rFonts w:ascii="仿宋" w:eastAsia="仿宋" w:hAnsi="仿宋" w:cs="仿宋" w:hint="eastAsia"/>
          <w:kern w:val="2"/>
          <w:sz w:val="32"/>
          <w:szCs w:val="32"/>
        </w:rPr>
        <w:t>院校</w:t>
      </w:r>
      <w:bookmarkEnd w:id="1"/>
      <w:r>
        <w:rPr>
          <w:rFonts w:ascii="仿宋" w:eastAsia="仿宋" w:hAnsi="仿宋" w:cs="仿宋" w:hint="eastAsia"/>
          <w:kern w:val="2"/>
          <w:sz w:val="32"/>
          <w:szCs w:val="32"/>
        </w:rPr>
        <w:t>专业设置与调整实践研究</w:t>
      </w:r>
    </w:p>
    <w:p w14:paraId="7F5A169D" w14:textId="2A2382A1" w:rsidR="005F0C84" w:rsidRDefault="00000000">
      <w:pPr>
        <w:pStyle w:val="a0"/>
        <w:spacing w:after="0" w:line="560" w:lineRule="exact"/>
        <w:ind w:firstLine="640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2.高职</w:t>
      </w:r>
      <w:r w:rsidR="008A550C">
        <w:rPr>
          <w:rFonts w:ascii="仿宋" w:eastAsia="仿宋" w:hAnsi="仿宋" w:cs="仿宋" w:hint="eastAsia"/>
          <w:kern w:val="2"/>
          <w:sz w:val="32"/>
          <w:szCs w:val="32"/>
        </w:rPr>
        <w:t>院校</w:t>
      </w:r>
      <w:r>
        <w:rPr>
          <w:rFonts w:ascii="仿宋" w:eastAsia="仿宋" w:hAnsi="仿宋" w:cs="仿宋" w:hint="eastAsia"/>
          <w:kern w:val="2"/>
          <w:sz w:val="32"/>
          <w:szCs w:val="32"/>
        </w:rPr>
        <w:t>专业建设标准研究</w:t>
      </w:r>
    </w:p>
    <w:p w14:paraId="3E227281" w14:textId="34F53B4A" w:rsidR="005F0C84" w:rsidRDefault="00000000">
      <w:pPr>
        <w:pStyle w:val="a0"/>
        <w:spacing w:after="0" w:line="560" w:lineRule="exact"/>
        <w:ind w:firstLine="640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3.高职</w:t>
      </w:r>
      <w:r w:rsidR="008A550C">
        <w:rPr>
          <w:rFonts w:ascii="仿宋" w:eastAsia="仿宋" w:hAnsi="仿宋" w:cs="仿宋" w:hint="eastAsia"/>
          <w:kern w:val="2"/>
          <w:sz w:val="32"/>
          <w:szCs w:val="32"/>
        </w:rPr>
        <w:t>院校</w:t>
      </w:r>
      <w:r>
        <w:rPr>
          <w:rFonts w:ascii="仿宋" w:eastAsia="仿宋" w:hAnsi="仿宋" w:cs="仿宋" w:hint="eastAsia"/>
          <w:kern w:val="2"/>
          <w:sz w:val="32"/>
          <w:szCs w:val="32"/>
        </w:rPr>
        <w:t>高水平专业群建设实践研究</w:t>
      </w:r>
    </w:p>
    <w:p w14:paraId="4A8FA73D" w14:textId="53BADAC7" w:rsidR="005F0C84" w:rsidRDefault="00000000">
      <w:pPr>
        <w:pStyle w:val="2"/>
        <w:spacing w:after="0"/>
        <w:ind w:firstLine="64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4.</w:t>
      </w:r>
      <w:r w:rsidR="008A550C">
        <w:rPr>
          <w:rFonts w:ascii="仿宋" w:eastAsia="仿宋" w:hAnsi="仿宋" w:cs="仿宋" w:hint="eastAsia"/>
          <w:szCs w:val="32"/>
        </w:rPr>
        <w:t>高职院校</w:t>
      </w:r>
      <w:r>
        <w:rPr>
          <w:rFonts w:ascii="仿宋" w:eastAsia="仿宋" w:hAnsi="仿宋" w:cs="仿宋" w:hint="eastAsia"/>
          <w:szCs w:val="32"/>
        </w:rPr>
        <w:t>专业（群）人才培养模式研究</w:t>
      </w:r>
    </w:p>
    <w:p w14:paraId="040FA9FA" w14:textId="1F7F615A" w:rsidR="005F0C84" w:rsidRDefault="00000000">
      <w:pPr>
        <w:pStyle w:val="a0"/>
        <w:spacing w:after="0" w:line="560" w:lineRule="exact"/>
        <w:ind w:firstLine="640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5.</w:t>
      </w:r>
      <w:r w:rsidR="008A550C">
        <w:rPr>
          <w:rFonts w:ascii="仿宋" w:eastAsia="仿宋" w:hAnsi="仿宋" w:cs="仿宋" w:hint="eastAsia"/>
          <w:kern w:val="2"/>
          <w:sz w:val="32"/>
          <w:szCs w:val="32"/>
        </w:rPr>
        <w:t>高职院校</w:t>
      </w:r>
      <w:r>
        <w:rPr>
          <w:rFonts w:ascii="仿宋" w:eastAsia="仿宋" w:hAnsi="仿宋" w:cs="仿宋" w:hint="eastAsia"/>
          <w:kern w:val="2"/>
          <w:sz w:val="32"/>
          <w:szCs w:val="32"/>
        </w:rPr>
        <w:t>专业（群）人才培养方案开发研究</w:t>
      </w:r>
    </w:p>
    <w:p w14:paraId="67F894FD" w14:textId="50039988" w:rsidR="005F0C84" w:rsidRDefault="00000000">
      <w:pPr>
        <w:pStyle w:val="a0"/>
        <w:spacing w:after="0" w:line="560" w:lineRule="exact"/>
        <w:ind w:firstLine="640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lastRenderedPageBreak/>
        <w:t>6.</w:t>
      </w:r>
      <w:r w:rsidR="008A550C">
        <w:rPr>
          <w:rFonts w:ascii="仿宋" w:eastAsia="仿宋" w:hAnsi="仿宋" w:cs="仿宋" w:hint="eastAsia"/>
          <w:kern w:val="2"/>
          <w:sz w:val="32"/>
          <w:szCs w:val="32"/>
        </w:rPr>
        <w:t>高职教育</w:t>
      </w:r>
      <w:r>
        <w:rPr>
          <w:rFonts w:ascii="仿宋" w:eastAsia="仿宋" w:hAnsi="仿宋" w:cs="仿宋" w:hint="eastAsia"/>
          <w:kern w:val="2"/>
          <w:sz w:val="32"/>
          <w:szCs w:val="32"/>
        </w:rPr>
        <w:t>课程标准开发研究</w:t>
      </w:r>
    </w:p>
    <w:p w14:paraId="46789E74" w14:textId="3D30EA02" w:rsidR="005F0C84" w:rsidRDefault="00000000">
      <w:pPr>
        <w:pStyle w:val="a0"/>
        <w:spacing w:after="0" w:line="560" w:lineRule="exact"/>
        <w:ind w:firstLine="640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7.</w:t>
      </w:r>
      <w:r w:rsidR="008A550C">
        <w:rPr>
          <w:rFonts w:ascii="仿宋" w:eastAsia="仿宋" w:hAnsi="仿宋" w:cs="仿宋" w:hint="eastAsia"/>
          <w:kern w:val="2"/>
          <w:sz w:val="32"/>
          <w:szCs w:val="32"/>
        </w:rPr>
        <w:t>高职教育</w:t>
      </w:r>
      <w:r>
        <w:rPr>
          <w:rFonts w:ascii="仿宋" w:eastAsia="仿宋" w:hAnsi="仿宋" w:cs="仿宋" w:hint="eastAsia"/>
          <w:kern w:val="2"/>
          <w:sz w:val="32"/>
          <w:szCs w:val="32"/>
        </w:rPr>
        <w:t>教材及教学资源库建设研究</w:t>
      </w:r>
    </w:p>
    <w:p w14:paraId="1C639B3D" w14:textId="3B70CCD6" w:rsidR="005F0C84" w:rsidRDefault="008A550C">
      <w:pPr>
        <w:pStyle w:val="2"/>
        <w:spacing w:after="0"/>
        <w:ind w:firstLine="640"/>
        <w:rPr>
          <w:rFonts w:ascii="仿宋" w:eastAsia="仿宋" w:hAnsi="仿宋" w:cs="仿宋" w:hint="eastAsia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第</w:t>
      </w:r>
      <w:r>
        <w:rPr>
          <w:rFonts w:ascii="黑体" w:eastAsia="黑体" w:hAnsi="黑体" w:cs="黑体" w:hint="eastAsia"/>
          <w:kern w:val="0"/>
          <w:szCs w:val="32"/>
        </w:rPr>
        <w:t>四</w:t>
      </w:r>
      <w:r>
        <w:rPr>
          <w:rFonts w:ascii="黑体" w:eastAsia="黑体" w:hAnsi="黑体" w:cs="黑体" w:hint="eastAsia"/>
          <w:kern w:val="0"/>
          <w:szCs w:val="32"/>
        </w:rPr>
        <w:t>大类</w:t>
      </w:r>
      <w:r>
        <w:rPr>
          <w:rFonts w:ascii="黑体" w:eastAsia="黑体" w:hAnsi="黑体" w:cs="黑体" w:hint="eastAsia"/>
          <w:kern w:val="0"/>
          <w:szCs w:val="32"/>
        </w:rPr>
        <w:t xml:space="preserve">  </w:t>
      </w:r>
      <w:r w:rsidR="00000000">
        <w:rPr>
          <w:rFonts w:ascii="黑体" w:eastAsia="黑体" w:hAnsi="黑体" w:cs="黑体" w:hint="eastAsia"/>
          <w:szCs w:val="32"/>
        </w:rPr>
        <w:t>师资队伍建设与创新</w:t>
      </w:r>
    </w:p>
    <w:p w14:paraId="3447377F" w14:textId="5D64C2E3" w:rsidR="005F0C84" w:rsidRDefault="00000000">
      <w:pPr>
        <w:pStyle w:val="a0"/>
        <w:spacing w:after="0" w:line="560" w:lineRule="exact"/>
        <w:ind w:firstLine="640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1.高职</w:t>
      </w:r>
      <w:r w:rsidR="008A550C">
        <w:rPr>
          <w:rFonts w:ascii="仿宋" w:eastAsia="仿宋" w:hAnsi="仿宋" w:cs="仿宋" w:hint="eastAsia"/>
          <w:kern w:val="2"/>
          <w:sz w:val="32"/>
          <w:szCs w:val="32"/>
        </w:rPr>
        <w:t>院校</w:t>
      </w:r>
      <w:r>
        <w:rPr>
          <w:rFonts w:ascii="仿宋" w:eastAsia="仿宋" w:hAnsi="仿宋" w:cs="仿宋" w:hint="eastAsia"/>
          <w:kern w:val="2"/>
          <w:sz w:val="32"/>
          <w:szCs w:val="32"/>
        </w:rPr>
        <w:t>师德师风建设研究</w:t>
      </w:r>
    </w:p>
    <w:p w14:paraId="2B28CFCA" w14:textId="3CC1A498" w:rsidR="005F0C84" w:rsidRDefault="00000000">
      <w:pPr>
        <w:pStyle w:val="a0"/>
        <w:spacing w:after="0" w:line="560" w:lineRule="exact"/>
        <w:ind w:firstLine="640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2.高职</w:t>
      </w:r>
      <w:r w:rsidR="008A550C">
        <w:rPr>
          <w:rFonts w:ascii="仿宋" w:eastAsia="仿宋" w:hAnsi="仿宋" w:cs="仿宋" w:hint="eastAsia"/>
          <w:kern w:val="2"/>
          <w:sz w:val="32"/>
          <w:szCs w:val="32"/>
        </w:rPr>
        <w:t>院校</w:t>
      </w:r>
      <w:r>
        <w:rPr>
          <w:rFonts w:ascii="仿宋" w:eastAsia="仿宋" w:hAnsi="仿宋" w:cs="仿宋" w:hint="eastAsia"/>
          <w:kern w:val="2"/>
          <w:sz w:val="32"/>
          <w:szCs w:val="32"/>
        </w:rPr>
        <w:t>教师专业化发展研究</w:t>
      </w:r>
    </w:p>
    <w:p w14:paraId="57B84B41" w14:textId="1E9A4502" w:rsidR="005F0C84" w:rsidRDefault="00000000">
      <w:pPr>
        <w:pStyle w:val="a0"/>
        <w:spacing w:after="0" w:line="560" w:lineRule="exact"/>
        <w:ind w:firstLine="640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3.</w:t>
      </w:r>
      <w:r w:rsidR="008A550C">
        <w:rPr>
          <w:rFonts w:ascii="仿宋" w:eastAsia="仿宋" w:hAnsi="仿宋" w:cs="仿宋" w:hint="eastAsia"/>
          <w:kern w:val="2"/>
          <w:sz w:val="32"/>
          <w:szCs w:val="32"/>
        </w:rPr>
        <w:t>高职院校</w:t>
      </w:r>
      <w:r>
        <w:rPr>
          <w:rFonts w:ascii="仿宋" w:eastAsia="仿宋" w:hAnsi="仿宋" w:cs="仿宋" w:hint="eastAsia"/>
          <w:kern w:val="2"/>
          <w:sz w:val="32"/>
          <w:szCs w:val="32"/>
        </w:rPr>
        <w:t>“双师型”教师教学创新团队建设研究</w:t>
      </w:r>
    </w:p>
    <w:p w14:paraId="542BD268" w14:textId="53C80FDC" w:rsidR="005F0C84" w:rsidRDefault="00000000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4.高职</w:t>
      </w:r>
      <w:r w:rsidR="008A550C">
        <w:rPr>
          <w:rFonts w:ascii="仿宋" w:eastAsia="仿宋" w:hAnsi="仿宋" w:cs="仿宋" w:hint="eastAsia"/>
          <w:sz w:val="32"/>
          <w:szCs w:val="32"/>
        </w:rPr>
        <w:t>院校</w:t>
      </w:r>
      <w:r>
        <w:rPr>
          <w:rFonts w:ascii="仿宋" w:eastAsia="仿宋" w:hAnsi="仿宋" w:cs="仿宋" w:hint="eastAsia"/>
          <w:sz w:val="32"/>
          <w:szCs w:val="32"/>
        </w:rPr>
        <w:t>“产业教授”队伍建设实践研究</w:t>
      </w:r>
    </w:p>
    <w:p w14:paraId="3033B8CC" w14:textId="153CBEED" w:rsidR="005F0C84" w:rsidRDefault="00000000">
      <w:pPr>
        <w:pStyle w:val="a0"/>
        <w:spacing w:after="0" w:line="560" w:lineRule="exact"/>
        <w:ind w:firstLine="640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5.高职</w:t>
      </w:r>
      <w:r w:rsidR="008A550C">
        <w:rPr>
          <w:rFonts w:ascii="仿宋" w:eastAsia="仿宋" w:hAnsi="仿宋" w:cs="仿宋" w:hint="eastAsia"/>
          <w:kern w:val="2"/>
          <w:sz w:val="32"/>
          <w:szCs w:val="32"/>
        </w:rPr>
        <w:t>院校</w:t>
      </w:r>
      <w:r>
        <w:rPr>
          <w:rFonts w:ascii="仿宋" w:eastAsia="仿宋" w:hAnsi="仿宋" w:cs="仿宋" w:hint="eastAsia"/>
          <w:kern w:val="2"/>
          <w:sz w:val="32"/>
          <w:szCs w:val="32"/>
        </w:rPr>
        <w:t>名师工作室建设与效能评价研究</w:t>
      </w:r>
    </w:p>
    <w:p w14:paraId="4B453BDB" w14:textId="71D949D5" w:rsidR="005F0C84" w:rsidRDefault="00000000">
      <w:pPr>
        <w:pStyle w:val="a0"/>
        <w:spacing w:after="0" w:line="560" w:lineRule="exact"/>
        <w:ind w:firstLine="640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6.</w:t>
      </w:r>
      <w:r w:rsidR="008A550C">
        <w:rPr>
          <w:rFonts w:ascii="仿宋" w:eastAsia="仿宋" w:hAnsi="仿宋" w:cs="仿宋" w:hint="eastAsia"/>
          <w:kern w:val="2"/>
          <w:sz w:val="32"/>
          <w:szCs w:val="32"/>
        </w:rPr>
        <w:t>高职院校</w:t>
      </w:r>
      <w:r>
        <w:rPr>
          <w:rFonts w:ascii="仿宋" w:eastAsia="仿宋" w:hAnsi="仿宋" w:cs="仿宋" w:hint="eastAsia"/>
          <w:kern w:val="2"/>
          <w:sz w:val="32"/>
          <w:szCs w:val="32"/>
        </w:rPr>
        <w:t>教师教科研能力提升研究</w:t>
      </w:r>
    </w:p>
    <w:p w14:paraId="3A1620EB" w14:textId="6F93A060" w:rsidR="005F0C84" w:rsidRDefault="00000000">
      <w:pPr>
        <w:pStyle w:val="a0"/>
        <w:spacing w:after="0" w:line="560" w:lineRule="exact"/>
        <w:ind w:firstLine="640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7.高职</w:t>
      </w:r>
      <w:r w:rsidR="008A550C">
        <w:rPr>
          <w:rFonts w:ascii="仿宋" w:eastAsia="仿宋" w:hAnsi="仿宋" w:cs="仿宋" w:hint="eastAsia"/>
          <w:kern w:val="2"/>
          <w:sz w:val="32"/>
          <w:szCs w:val="32"/>
        </w:rPr>
        <w:t>院校</w:t>
      </w:r>
      <w:r>
        <w:rPr>
          <w:rFonts w:ascii="仿宋" w:eastAsia="仿宋" w:hAnsi="仿宋" w:cs="仿宋" w:hint="eastAsia"/>
          <w:kern w:val="2"/>
          <w:sz w:val="32"/>
          <w:szCs w:val="32"/>
        </w:rPr>
        <w:t>教师绩效评价研究</w:t>
      </w:r>
    </w:p>
    <w:p w14:paraId="7DF9A179" w14:textId="716F05A1" w:rsidR="005F0C84" w:rsidRDefault="008A550C">
      <w:pPr>
        <w:pStyle w:val="2"/>
        <w:spacing w:after="0"/>
        <w:ind w:firstLine="640"/>
        <w:rPr>
          <w:rFonts w:ascii="仿宋" w:eastAsia="仿宋" w:hAnsi="仿宋" w:cs="仿宋" w:hint="eastAsia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第</w:t>
      </w:r>
      <w:r>
        <w:rPr>
          <w:rFonts w:ascii="黑体" w:eastAsia="黑体" w:hAnsi="黑体" w:cs="黑体" w:hint="eastAsia"/>
          <w:kern w:val="0"/>
          <w:szCs w:val="32"/>
        </w:rPr>
        <w:t>五</w:t>
      </w:r>
      <w:r>
        <w:rPr>
          <w:rFonts w:ascii="黑体" w:eastAsia="黑体" w:hAnsi="黑体" w:cs="黑体" w:hint="eastAsia"/>
          <w:kern w:val="0"/>
          <w:szCs w:val="32"/>
        </w:rPr>
        <w:t>大类</w:t>
      </w:r>
      <w:r>
        <w:rPr>
          <w:rFonts w:ascii="黑体" w:eastAsia="黑体" w:hAnsi="黑体" w:cs="黑体" w:hint="eastAsia"/>
          <w:kern w:val="0"/>
          <w:szCs w:val="32"/>
        </w:rPr>
        <w:t xml:space="preserve">  </w:t>
      </w:r>
      <w:r w:rsidR="00000000">
        <w:rPr>
          <w:rFonts w:ascii="黑体" w:eastAsia="黑体" w:hAnsi="黑体" w:cs="黑体" w:hint="eastAsia"/>
          <w:szCs w:val="32"/>
        </w:rPr>
        <w:t>产教融合</w:t>
      </w:r>
    </w:p>
    <w:p w14:paraId="6CB49172" w14:textId="77777777" w:rsidR="005F0C84" w:rsidRDefault="00000000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1.行业产教融合共同体建设研究</w:t>
      </w:r>
    </w:p>
    <w:p w14:paraId="663CB13B" w14:textId="77777777" w:rsidR="005F0C84" w:rsidRDefault="00000000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2.现代产业学院建设研究</w:t>
      </w:r>
    </w:p>
    <w:p w14:paraId="41681726" w14:textId="77777777" w:rsidR="005F0C84" w:rsidRDefault="00000000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3.实训基地建设研究</w:t>
      </w:r>
    </w:p>
    <w:p w14:paraId="514CEA2A" w14:textId="77777777" w:rsidR="005F0C84" w:rsidRDefault="00000000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4.产教融合政策与体制机制研究</w:t>
      </w:r>
    </w:p>
    <w:p w14:paraId="0EC0338A" w14:textId="77777777" w:rsidR="005F0C84" w:rsidRDefault="00000000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5.中国特色学徒制研究</w:t>
      </w:r>
    </w:p>
    <w:p w14:paraId="7E85E648" w14:textId="77777777" w:rsidR="005F0C84" w:rsidRDefault="00000000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6.教师企业实践基地建设研究</w:t>
      </w:r>
    </w:p>
    <w:p w14:paraId="71E05E5A" w14:textId="77777777" w:rsidR="005F0C84" w:rsidRPr="008A550C" w:rsidRDefault="0000000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8A550C">
        <w:rPr>
          <w:rFonts w:ascii="仿宋" w:eastAsia="仿宋" w:hAnsi="仿宋" w:cs="仿宋" w:hint="eastAsia"/>
          <w:sz w:val="32"/>
          <w:szCs w:val="32"/>
        </w:rPr>
        <w:t>7.有效发挥企业技能大师工作室作用的实践与研究</w:t>
      </w:r>
    </w:p>
    <w:p w14:paraId="479088D3" w14:textId="77777777" w:rsidR="005F0C84" w:rsidRDefault="00000000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8.高铁工匠学院建设与研究</w:t>
      </w:r>
    </w:p>
    <w:p w14:paraId="0EDDD04F" w14:textId="77777777" w:rsidR="005F0C84" w:rsidRDefault="00000000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9.实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训设备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开发与项目设计研究</w:t>
      </w:r>
    </w:p>
    <w:p w14:paraId="6E8D2F61" w14:textId="77777777" w:rsidR="005F0C84" w:rsidRDefault="00000000">
      <w:pPr>
        <w:pStyle w:val="a0"/>
        <w:spacing w:after="0" w:line="560" w:lineRule="exact"/>
        <w:ind w:firstLine="640"/>
        <w:rPr>
          <w:rFonts w:hint="eastAsia"/>
        </w:rPr>
      </w:pPr>
      <w:r>
        <w:rPr>
          <w:rFonts w:ascii="仿宋" w:eastAsia="仿宋" w:hAnsi="仿宋" w:cs="仿宋" w:hint="eastAsia"/>
          <w:sz w:val="32"/>
          <w:szCs w:val="32"/>
        </w:rPr>
        <w:t>10.中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车培训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课程体系开发研究</w:t>
      </w:r>
    </w:p>
    <w:p w14:paraId="395F7D6C" w14:textId="0177C031" w:rsidR="005F0C84" w:rsidRDefault="008A550C">
      <w:pPr>
        <w:widowControl/>
        <w:spacing w:line="560" w:lineRule="exact"/>
        <w:ind w:firstLineChars="200" w:firstLine="640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bookmarkStart w:id="2" w:name="OLE_LINK6"/>
      <w:r w:rsidRPr="008A550C">
        <w:rPr>
          <w:rFonts w:ascii="黑体" w:eastAsia="黑体" w:hAnsi="黑体" w:cs="黑体" w:hint="eastAsia"/>
          <w:kern w:val="0"/>
          <w:sz w:val="32"/>
          <w:szCs w:val="32"/>
        </w:rPr>
        <w:t>第</w:t>
      </w:r>
      <w:r>
        <w:rPr>
          <w:rFonts w:ascii="黑体" w:eastAsia="黑体" w:hAnsi="黑体" w:cs="黑体" w:hint="eastAsia"/>
          <w:kern w:val="0"/>
          <w:sz w:val="32"/>
          <w:szCs w:val="32"/>
        </w:rPr>
        <w:t>六</w:t>
      </w:r>
      <w:r w:rsidRPr="008A550C">
        <w:rPr>
          <w:rFonts w:ascii="黑体" w:eastAsia="黑体" w:hAnsi="黑体" w:cs="黑体" w:hint="eastAsia"/>
          <w:kern w:val="0"/>
          <w:sz w:val="32"/>
          <w:szCs w:val="32"/>
        </w:rPr>
        <w:t>大类</w:t>
      </w: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 </w:t>
      </w:r>
      <w:r w:rsidR="00000000">
        <w:rPr>
          <w:rFonts w:ascii="黑体" w:eastAsia="黑体" w:hAnsi="黑体" w:cs="黑体" w:hint="eastAsia"/>
          <w:kern w:val="0"/>
          <w:sz w:val="32"/>
          <w:szCs w:val="32"/>
        </w:rPr>
        <w:t>教学质量</w:t>
      </w:r>
      <w:bookmarkEnd w:id="2"/>
      <w:r w:rsidR="00000000">
        <w:rPr>
          <w:rFonts w:ascii="黑体" w:eastAsia="黑体" w:hAnsi="黑体" w:cs="黑体" w:hint="eastAsia"/>
          <w:kern w:val="0"/>
          <w:sz w:val="32"/>
          <w:szCs w:val="32"/>
        </w:rPr>
        <w:t>与人才培养</w:t>
      </w:r>
    </w:p>
    <w:p w14:paraId="1F5B6257" w14:textId="77777777" w:rsidR="005F0C84" w:rsidRDefault="00000000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1.高职人才培养体系研究</w:t>
      </w:r>
    </w:p>
    <w:p w14:paraId="0FD86FBC" w14:textId="77777777" w:rsidR="005F0C84" w:rsidRDefault="00000000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2.教学质量保障体系研究</w:t>
      </w:r>
    </w:p>
    <w:p w14:paraId="7D4347C0" w14:textId="77777777" w:rsidR="005F0C84" w:rsidRDefault="00000000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3.人才培养质量评价标准研究</w:t>
      </w:r>
    </w:p>
    <w:p w14:paraId="19248365" w14:textId="77777777" w:rsidR="005F0C84" w:rsidRDefault="00000000">
      <w:pPr>
        <w:pStyle w:val="2"/>
        <w:spacing w:after="0"/>
        <w:ind w:firstLine="64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4.教学质量诊断与改进实践研究</w:t>
      </w:r>
    </w:p>
    <w:p w14:paraId="28D169DF" w14:textId="2B5E5C78" w:rsidR="005F0C84" w:rsidRDefault="008A550C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8A550C">
        <w:rPr>
          <w:rFonts w:ascii="黑体" w:eastAsia="黑体" w:hAnsi="黑体" w:cs="黑体" w:hint="eastAsia"/>
          <w:sz w:val="32"/>
          <w:szCs w:val="32"/>
        </w:rPr>
        <w:t>第</w:t>
      </w:r>
      <w:r>
        <w:rPr>
          <w:rFonts w:ascii="黑体" w:eastAsia="黑体" w:hAnsi="黑体" w:cs="黑体" w:hint="eastAsia"/>
          <w:sz w:val="32"/>
          <w:szCs w:val="32"/>
        </w:rPr>
        <w:t>七</w:t>
      </w:r>
      <w:r w:rsidRPr="008A550C">
        <w:rPr>
          <w:rFonts w:ascii="黑体" w:eastAsia="黑体" w:hAnsi="黑体" w:cs="黑体" w:hint="eastAsia"/>
          <w:sz w:val="32"/>
          <w:szCs w:val="32"/>
        </w:rPr>
        <w:t>大类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 w:rsidR="00000000">
        <w:rPr>
          <w:rFonts w:ascii="黑体" w:eastAsia="黑体" w:hAnsi="黑体" w:cs="黑体" w:hint="eastAsia"/>
          <w:sz w:val="32"/>
          <w:szCs w:val="32"/>
        </w:rPr>
        <w:t>学生管理</w:t>
      </w:r>
    </w:p>
    <w:p w14:paraId="04D761FD" w14:textId="77777777" w:rsidR="005F0C84" w:rsidRPr="008A550C" w:rsidRDefault="0000000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8A550C">
        <w:rPr>
          <w:rFonts w:ascii="仿宋" w:eastAsia="仿宋" w:hAnsi="仿宋" w:cs="仿宋" w:hint="eastAsia"/>
          <w:sz w:val="32"/>
          <w:szCs w:val="32"/>
        </w:rPr>
        <w:t>1.政社企校多元参与实践育人的协同体系研究</w:t>
      </w:r>
    </w:p>
    <w:p w14:paraId="55D6CF72" w14:textId="77777777" w:rsidR="005F0C84" w:rsidRPr="008A550C" w:rsidRDefault="0000000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8A550C">
        <w:rPr>
          <w:rFonts w:ascii="仿宋" w:eastAsia="仿宋" w:hAnsi="仿宋" w:cs="仿宋" w:hint="eastAsia"/>
          <w:sz w:val="32"/>
          <w:szCs w:val="32"/>
        </w:rPr>
        <w:t>2.企业办学模式下校企深度协同育人实践研究</w:t>
      </w:r>
    </w:p>
    <w:p w14:paraId="2CE12C85" w14:textId="77777777" w:rsidR="005F0C84" w:rsidRPr="008A550C" w:rsidRDefault="0000000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8A550C">
        <w:rPr>
          <w:rFonts w:ascii="仿宋" w:eastAsia="仿宋" w:hAnsi="仿宋" w:cs="仿宋" w:hint="eastAsia"/>
          <w:sz w:val="32"/>
          <w:szCs w:val="32"/>
        </w:rPr>
        <w:t>3.高职学生“三全育人、五育并举”长效机制研究</w:t>
      </w:r>
    </w:p>
    <w:p w14:paraId="5575B791" w14:textId="77777777" w:rsidR="005F0C84" w:rsidRPr="008A550C" w:rsidRDefault="0000000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8A550C">
        <w:rPr>
          <w:rFonts w:ascii="仿宋" w:eastAsia="仿宋" w:hAnsi="仿宋" w:cs="仿宋" w:hint="eastAsia"/>
          <w:sz w:val="32"/>
          <w:szCs w:val="32"/>
        </w:rPr>
        <w:t>4.学生宿舍文化建设研究</w:t>
      </w:r>
    </w:p>
    <w:p w14:paraId="201019EF" w14:textId="7097DAA4" w:rsidR="005F0C84" w:rsidRDefault="008A550C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8A550C">
        <w:rPr>
          <w:rFonts w:ascii="黑体" w:eastAsia="黑体" w:hAnsi="黑体" w:cs="黑体" w:hint="eastAsia"/>
          <w:sz w:val="32"/>
          <w:szCs w:val="32"/>
        </w:rPr>
        <w:t>第</w:t>
      </w:r>
      <w:r>
        <w:rPr>
          <w:rFonts w:ascii="黑体" w:eastAsia="黑体" w:hAnsi="黑体" w:cs="黑体" w:hint="eastAsia"/>
          <w:sz w:val="32"/>
          <w:szCs w:val="32"/>
        </w:rPr>
        <w:t>八</w:t>
      </w:r>
      <w:r w:rsidRPr="008A550C">
        <w:rPr>
          <w:rFonts w:ascii="黑体" w:eastAsia="黑体" w:hAnsi="黑体" w:cs="黑体" w:hint="eastAsia"/>
          <w:sz w:val="32"/>
          <w:szCs w:val="32"/>
        </w:rPr>
        <w:t>大类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 w:rsidR="00000000">
        <w:rPr>
          <w:rFonts w:ascii="黑体" w:eastAsia="黑体" w:hAnsi="黑体" w:cs="黑体" w:hint="eastAsia"/>
          <w:sz w:val="32"/>
          <w:szCs w:val="32"/>
        </w:rPr>
        <w:t>其他</w:t>
      </w:r>
    </w:p>
    <w:p w14:paraId="24BF9AA7" w14:textId="77777777" w:rsidR="005F0C84" w:rsidRDefault="005F0C8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659CAE51" w14:textId="77777777" w:rsidR="005F0C84" w:rsidRDefault="005F0C8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46D8355D" w14:textId="77777777" w:rsidR="005F0C84" w:rsidRDefault="005F0C84">
      <w:pPr>
        <w:spacing w:line="560" w:lineRule="exact"/>
        <w:ind w:firstLineChars="200" w:firstLine="560"/>
        <w:rPr>
          <w:rFonts w:eastAsia="仿宋_GB2312"/>
          <w:b/>
          <w:bCs/>
          <w:color w:val="000000"/>
          <w:sz w:val="28"/>
          <w:szCs w:val="21"/>
        </w:rPr>
      </w:pPr>
    </w:p>
    <w:p w14:paraId="6F8405C0" w14:textId="77777777" w:rsidR="005F0C84" w:rsidRDefault="005F0C84">
      <w:pPr>
        <w:spacing w:line="560" w:lineRule="exact"/>
        <w:ind w:firstLineChars="200" w:firstLine="560"/>
        <w:rPr>
          <w:rFonts w:eastAsia="仿宋_GB2312"/>
          <w:color w:val="000000"/>
          <w:sz w:val="28"/>
          <w:szCs w:val="21"/>
        </w:rPr>
      </w:pPr>
    </w:p>
    <w:p w14:paraId="36DD9634" w14:textId="77777777" w:rsidR="005F0C84" w:rsidRDefault="005F0C84">
      <w:pPr>
        <w:spacing w:line="560" w:lineRule="exact"/>
        <w:ind w:firstLineChars="200" w:firstLine="560"/>
        <w:jc w:val="center"/>
        <w:rPr>
          <w:rFonts w:eastAsia="仿宋_GB2312"/>
          <w:color w:val="000000"/>
          <w:sz w:val="28"/>
          <w:szCs w:val="21"/>
        </w:rPr>
      </w:pPr>
    </w:p>
    <w:sectPr w:rsidR="005F0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D75BD8"/>
    <w:rsid w:val="001F0E49"/>
    <w:rsid w:val="005F0C84"/>
    <w:rsid w:val="008A550C"/>
    <w:rsid w:val="00A34B06"/>
    <w:rsid w:val="00F45E4F"/>
    <w:rsid w:val="050F5C4C"/>
    <w:rsid w:val="066358F4"/>
    <w:rsid w:val="07285E46"/>
    <w:rsid w:val="07A34FF1"/>
    <w:rsid w:val="0BC814CA"/>
    <w:rsid w:val="0BFC2879"/>
    <w:rsid w:val="10890A6C"/>
    <w:rsid w:val="16EA7873"/>
    <w:rsid w:val="1B6E4D56"/>
    <w:rsid w:val="1C3773D9"/>
    <w:rsid w:val="1CE13056"/>
    <w:rsid w:val="1DC57C21"/>
    <w:rsid w:val="1E0A506C"/>
    <w:rsid w:val="1E804930"/>
    <w:rsid w:val="20225FF9"/>
    <w:rsid w:val="204D0495"/>
    <w:rsid w:val="224F691E"/>
    <w:rsid w:val="27C772CD"/>
    <w:rsid w:val="28471822"/>
    <w:rsid w:val="29F66370"/>
    <w:rsid w:val="2CA358B2"/>
    <w:rsid w:val="2E2D253A"/>
    <w:rsid w:val="2E421B72"/>
    <w:rsid w:val="316C39C6"/>
    <w:rsid w:val="331A26CB"/>
    <w:rsid w:val="33960C2B"/>
    <w:rsid w:val="3BB970F3"/>
    <w:rsid w:val="3C5220F3"/>
    <w:rsid w:val="3F192EF0"/>
    <w:rsid w:val="407819D9"/>
    <w:rsid w:val="41D50A61"/>
    <w:rsid w:val="43AC1EE3"/>
    <w:rsid w:val="461C04A3"/>
    <w:rsid w:val="46840248"/>
    <w:rsid w:val="4EFC6459"/>
    <w:rsid w:val="516C33AE"/>
    <w:rsid w:val="51CD7084"/>
    <w:rsid w:val="56EE2F3F"/>
    <w:rsid w:val="58C47A7F"/>
    <w:rsid w:val="5CE57838"/>
    <w:rsid w:val="5EA73889"/>
    <w:rsid w:val="5EF313D4"/>
    <w:rsid w:val="66E30BBC"/>
    <w:rsid w:val="68190258"/>
    <w:rsid w:val="68D674C6"/>
    <w:rsid w:val="69A52001"/>
    <w:rsid w:val="6A704DAF"/>
    <w:rsid w:val="6BD75BD8"/>
    <w:rsid w:val="6BE940FD"/>
    <w:rsid w:val="738B1F0F"/>
    <w:rsid w:val="749C540B"/>
    <w:rsid w:val="754B6789"/>
    <w:rsid w:val="77251C22"/>
    <w:rsid w:val="7BFC01D2"/>
    <w:rsid w:val="7CA4233E"/>
    <w:rsid w:val="7CD96227"/>
    <w:rsid w:val="7D4D479F"/>
    <w:rsid w:val="7DDC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D7163B"/>
  <w15:docId w15:val="{4E09AD16-31F0-4F1E-A5C4-458C607F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"/>
    <w:qFormat/>
    <w:pPr>
      <w:ind w:firstLineChars="200" w:firstLine="880"/>
    </w:pPr>
    <w:rPr>
      <w:rFonts w:ascii="仿宋_GB2312" w:hAnsi="仿宋_GB2312" w:cs="Times New Roman"/>
      <w:kern w:val="0"/>
    </w:rPr>
  </w:style>
  <w:style w:type="paragraph" w:styleId="a4">
    <w:name w:val="Body Text"/>
    <w:basedOn w:val="a"/>
    <w:qFormat/>
    <w:pPr>
      <w:spacing w:after="120"/>
    </w:pPr>
  </w:style>
  <w:style w:type="paragraph" w:styleId="2">
    <w:name w:val="Body Text First Indent 2"/>
    <w:basedOn w:val="a5"/>
    <w:next w:val="a0"/>
    <w:qFormat/>
    <w:pPr>
      <w:spacing w:line="560" w:lineRule="exact"/>
      <w:ind w:leftChars="0" w:left="0" w:firstLineChars="200" w:firstLine="420"/>
    </w:pPr>
    <w:rPr>
      <w:rFonts w:ascii="Calibri" w:eastAsia="仿宋_GB2312" w:hAnsi="Calibri" w:cs="宋体"/>
      <w:sz w:val="32"/>
    </w:r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益 王</cp:lastModifiedBy>
  <cp:revision>3</cp:revision>
  <dcterms:created xsi:type="dcterms:W3CDTF">2020-08-19T06:19:00Z</dcterms:created>
  <dcterms:modified xsi:type="dcterms:W3CDTF">2025-04-29T11:03:00Z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4D76BA8371454221AC1F2B660E978F48</vt:lpwstr>
  </property>
</Properties>
</file>